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CD1DAB" w14:textId="77777777" w:rsidR="00F12E8F" w:rsidRPr="00CA2868" w:rsidRDefault="00F12E8F" w:rsidP="00F12E8F">
      <w:pPr>
        <w:rPr>
          <w:rFonts w:ascii="Times New Roman" w:hAnsi="Times New Roman"/>
          <w:sz w:val="24"/>
          <w:lang w:eastAsia="it-IT"/>
        </w:rPr>
      </w:pPr>
    </w:p>
    <w:p w14:paraId="67F818FD" w14:textId="77777777" w:rsidR="00F12E8F" w:rsidRPr="00CA2868" w:rsidRDefault="00F12E8F" w:rsidP="00F12E8F">
      <w:pPr>
        <w:rPr>
          <w:rFonts w:ascii="Times New Roman" w:hAnsi="Times New Roman"/>
          <w:sz w:val="24"/>
          <w:lang w:eastAsia="it-IT"/>
        </w:rPr>
      </w:pPr>
    </w:p>
    <w:p w14:paraId="33E38305" w14:textId="77777777" w:rsidR="00F12E8F" w:rsidRPr="00CA2868" w:rsidRDefault="00F12E8F" w:rsidP="00F12E8F">
      <w:pPr>
        <w:rPr>
          <w:rFonts w:ascii="Times New Roman" w:hAnsi="Times New Roman"/>
          <w:sz w:val="24"/>
          <w:lang w:eastAsia="it-IT"/>
        </w:rPr>
      </w:pPr>
    </w:p>
    <w:p w14:paraId="3A2619E1" w14:textId="5696E25A" w:rsidR="00F12E8F" w:rsidRDefault="00F12E8F" w:rsidP="00F12E8F">
      <w:pPr>
        <w:rPr>
          <w:rFonts w:ascii="Times New Roman" w:hAnsi="Times New Roman"/>
          <w:sz w:val="24"/>
          <w:lang w:eastAsia="it-IT"/>
        </w:rPr>
      </w:pPr>
    </w:p>
    <w:p w14:paraId="757678C6" w14:textId="5D043B37" w:rsidR="00443D1B" w:rsidRDefault="00443D1B" w:rsidP="00F12E8F">
      <w:pPr>
        <w:rPr>
          <w:rFonts w:ascii="Times New Roman" w:hAnsi="Times New Roman"/>
          <w:sz w:val="24"/>
          <w:lang w:eastAsia="it-IT"/>
        </w:rPr>
      </w:pPr>
    </w:p>
    <w:p w14:paraId="06608D6B" w14:textId="77777777" w:rsidR="00443D1B" w:rsidRPr="00CA2868" w:rsidRDefault="00443D1B" w:rsidP="00F12E8F">
      <w:pPr>
        <w:rPr>
          <w:rFonts w:ascii="Times New Roman" w:hAnsi="Times New Roman"/>
          <w:sz w:val="24"/>
          <w:lang w:eastAsia="it-IT"/>
        </w:rPr>
      </w:pPr>
    </w:p>
    <w:p w14:paraId="62D0857F" w14:textId="529B023B" w:rsidR="00001E1F" w:rsidRPr="009309D6" w:rsidRDefault="009309D6" w:rsidP="00001E1F">
      <w:pPr>
        <w:pStyle w:val="Titolo1"/>
        <w:rPr>
          <w:b w:val="0"/>
          <w:iCs/>
          <w:sz w:val="24"/>
          <w:u w:val="single"/>
        </w:rPr>
      </w:pPr>
      <w:r w:rsidRPr="009309D6">
        <w:rPr>
          <w:b w:val="0"/>
          <w:iCs/>
          <w:sz w:val="22"/>
          <w:u w:val="single"/>
        </w:rPr>
        <w:t>Corso on line in diretta</w:t>
      </w:r>
    </w:p>
    <w:p w14:paraId="3D22898C" w14:textId="77777777" w:rsidR="00E26C19" w:rsidRDefault="00E26C19" w:rsidP="00417379">
      <w:pPr>
        <w:pStyle w:val="Titolo1"/>
        <w:rPr>
          <w:iCs/>
          <w:color w:val="C00000"/>
          <w:sz w:val="24"/>
        </w:rPr>
      </w:pPr>
    </w:p>
    <w:p w14:paraId="29F140F0" w14:textId="270D1D1C" w:rsidR="00417379" w:rsidRPr="00417379" w:rsidRDefault="00E26C19" w:rsidP="00417379">
      <w:pPr>
        <w:pStyle w:val="Titolo1"/>
        <w:rPr>
          <w:iCs/>
          <w:color w:val="C00000"/>
          <w:sz w:val="24"/>
        </w:rPr>
      </w:pPr>
      <w:r w:rsidRPr="00E26C19">
        <w:rPr>
          <w:iCs/>
          <w:color w:val="C00000"/>
          <w:sz w:val="24"/>
        </w:rPr>
        <w:t>L’obbligo di assicurazione del personale delle stazioni appaltanti: tra responsabilità civile verso terzi e responsabilità-amministrativo contabile</w:t>
      </w:r>
    </w:p>
    <w:p w14:paraId="74E5692E" w14:textId="5288ECE5" w:rsidR="00001E1F" w:rsidRPr="00684D9A" w:rsidRDefault="00001E1F" w:rsidP="008975E9">
      <w:pPr>
        <w:pStyle w:val="Titolo1"/>
        <w:rPr>
          <w:iCs/>
          <w:color w:val="C00000"/>
          <w:sz w:val="22"/>
          <w:szCs w:val="22"/>
        </w:rPr>
      </w:pPr>
    </w:p>
    <w:p w14:paraId="5EA1D8E6" w14:textId="068ACF90" w:rsidR="00001E1F" w:rsidRDefault="001A03CA" w:rsidP="001250AA">
      <w:pPr>
        <w:pStyle w:val="Titolo1"/>
        <w:rPr>
          <w:iCs/>
          <w:sz w:val="22"/>
        </w:rPr>
      </w:pPr>
      <w:r w:rsidRPr="001A03CA">
        <w:rPr>
          <w:iCs/>
          <w:sz w:val="22"/>
        </w:rPr>
        <w:t>M</w:t>
      </w:r>
      <w:r w:rsidR="00AA3585">
        <w:rPr>
          <w:iCs/>
          <w:sz w:val="22"/>
        </w:rPr>
        <w:t>artedì</w:t>
      </w:r>
      <w:r w:rsidRPr="001A03CA">
        <w:rPr>
          <w:iCs/>
          <w:sz w:val="22"/>
        </w:rPr>
        <w:t xml:space="preserve"> </w:t>
      </w:r>
      <w:r w:rsidR="008D27F5">
        <w:rPr>
          <w:iCs/>
          <w:sz w:val="22"/>
        </w:rPr>
        <w:t>23</w:t>
      </w:r>
      <w:r w:rsidRPr="001A03CA">
        <w:rPr>
          <w:iCs/>
          <w:sz w:val="22"/>
        </w:rPr>
        <w:t xml:space="preserve"> </w:t>
      </w:r>
      <w:r w:rsidR="008D27F5">
        <w:rPr>
          <w:iCs/>
          <w:sz w:val="22"/>
        </w:rPr>
        <w:t>settembre</w:t>
      </w:r>
      <w:r w:rsidRPr="001A03CA">
        <w:rPr>
          <w:iCs/>
          <w:sz w:val="22"/>
        </w:rPr>
        <w:t xml:space="preserve"> 202</w:t>
      </w:r>
      <w:r w:rsidR="00417379">
        <w:rPr>
          <w:iCs/>
          <w:sz w:val="22"/>
        </w:rPr>
        <w:t>5</w:t>
      </w:r>
      <w:r w:rsidRPr="001A03CA">
        <w:rPr>
          <w:iCs/>
          <w:sz w:val="22"/>
        </w:rPr>
        <w:t xml:space="preserve">, ore </w:t>
      </w:r>
      <w:r w:rsidR="003E08FD">
        <w:rPr>
          <w:iCs/>
          <w:sz w:val="22"/>
        </w:rPr>
        <w:t>14</w:t>
      </w:r>
      <w:r w:rsidRPr="001A03CA">
        <w:rPr>
          <w:iCs/>
          <w:sz w:val="22"/>
        </w:rPr>
        <w:t>.00 - 1</w:t>
      </w:r>
      <w:r w:rsidR="003E08FD">
        <w:rPr>
          <w:iCs/>
          <w:sz w:val="22"/>
        </w:rPr>
        <w:t>6</w:t>
      </w:r>
      <w:r w:rsidRPr="001A03CA">
        <w:rPr>
          <w:iCs/>
          <w:sz w:val="22"/>
        </w:rPr>
        <w:t>.00</w:t>
      </w:r>
    </w:p>
    <w:p w14:paraId="0D371B6A" w14:textId="77777777" w:rsidR="00F12E8F" w:rsidRPr="00CA2868" w:rsidRDefault="00F12E8F" w:rsidP="00F12E8F">
      <w:pPr>
        <w:rPr>
          <w:rFonts w:ascii="Times New Roman" w:hAnsi="Times New Roman"/>
          <w:sz w:val="24"/>
          <w:lang w:eastAsia="it-IT"/>
        </w:rPr>
      </w:pPr>
    </w:p>
    <w:p w14:paraId="16237014" w14:textId="5D80833E" w:rsidR="00F12E8F" w:rsidRDefault="00F12E8F" w:rsidP="00F12E8F">
      <w:pPr>
        <w:rPr>
          <w:rFonts w:ascii="Times New Roman" w:hAnsi="Times New Roman"/>
          <w:sz w:val="24"/>
          <w:lang w:eastAsia="it-IT"/>
        </w:rPr>
      </w:pPr>
    </w:p>
    <w:p w14:paraId="2637CF4C" w14:textId="5223DB95" w:rsidR="00443D1B" w:rsidRDefault="00443D1B" w:rsidP="00F12E8F">
      <w:pPr>
        <w:rPr>
          <w:rFonts w:ascii="Times New Roman" w:hAnsi="Times New Roman"/>
          <w:sz w:val="24"/>
          <w:lang w:eastAsia="it-IT"/>
        </w:rPr>
      </w:pPr>
    </w:p>
    <w:p w14:paraId="44ABD086" w14:textId="77777777" w:rsidR="00D625A2" w:rsidRDefault="00D625A2" w:rsidP="00F12E8F">
      <w:pPr>
        <w:rPr>
          <w:rFonts w:ascii="Times New Roman" w:hAnsi="Times New Roman"/>
          <w:sz w:val="24"/>
          <w:lang w:eastAsia="it-IT"/>
        </w:rPr>
      </w:pPr>
    </w:p>
    <w:p w14:paraId="2D7758D0" w14:textId="77777777" w:rsidR="00443D1B" w:rsidRPr="00CA2868" w:rsidRDefault="00443D1B" w:rsidP="00F12E8F">
      <w:pPr>
        <w:rPr>
          <w:rFonts w:ascii="Times New Roman" w:hAnsi="Times New Roman"/>
          <w:sz w:val="24"/>
          <w:lang w:eastAsia="it-IT"/>
        </w:rPr>
      </w:pPr>
    </w:p>
    <w:p w14:paraId="688F6194" w14:textId="77777777" w:rsidR="00F12E8F" w:rsidRPr="00CA2868" w:rsidRDefault="00F12E8F" w:rsidP="00F12E8F">
      <w:pPr>
        <w:pStyle w:val="Titolo1"/>
        <w:rPr>
          <w:bCs w:val="0"/>
          <w:iCs/>
          <w:color w:val="002060"/>
          <w:sz w:val="32"/>
          <w:u w:val="single"/>
        </w:rPr>
      </w:pPr>
      <w:r w:rsidRPr="00CA2868">
        <w:rPr>
          <w:bCs w:val="0"/>
          <w:iCs/>
          <w:color w:val="002060"/>
          <w:sz w:val="32"/>
          <w:u w:val="single"/>
        </w:rPr>
        <w:t>Test di verifica dell’apprendimento</w:t>
      </w:r>
    </w:p>
    <w:p w14:paraId="5F9F56B3" w14:textId="77777777" w:rsidR="00F12E8F" w:rsidRPr="00CA2868" w:rsidRDefault="00F12E8F" w:rsidP="00F12E8F">
      <w:pPr>
        <w:rPr>
          <w:rFonts w:ascii="Times New Roman" w:hAnsi="Times New Roman"/>
          <w:sz w:val="24"/>
          <w:lang w:eastAsia="it-IT"/>
        </w:rPr>
      </w:pPr>
    </w:p>
    <w:p w14:paraId="02A0CAE5" w14:textId="77777777" w:rsidR="00B64A8E" w:rsidRPr="00F12E8F" w:rsidRDefault="00B64A8E" w:rsidP="00B64A8E">
      <w:pPr>
        <w:rPr>
          <w:rFonts w:ascii="Times New Roman" w:hAnsi="Times New Roman"/>
          <w:sz w:val="24"/>
          <w:lang w:eastAsia="it-IT"/>
        </w:rPr>
      </w:pPr>
    </w:p>
    <w:p w14:paraId="6D947666" w14:textId="77777777" w:rsidR="00B64A8E" w:rsidRPr="00F12E8F" w:rsidRDefault="00B64A8E" w:rsidP="00B64A8E">
      <w:pPr>
        <w:rPr>
          <w:rFonts w:ascii="Times New Roman" w:hAnsi="Times New Roman"/>
          <w:sz w:val="24"/>
          <w:lang w:eastAsia="it-IT"/>
        </w:rPr>
      </w:pPr>
    </w:p>
    <w:p w14:paraId="738F24A2" w14:textId="77777777" w:rsidR="00B64A8E" w:rsidRPr="00F12E8F" w:rsidRDefault="00B64A8E" w:rsidP="00B64A8E">
      <w:pPr>
        <w:rPr>
          <w:rFonts w:ascii="Times New Roman" w:hAnsi="Times New Roman"/>
          <w:sz w:val="24"/>
          <w:lang w:eastAsia="it-IT"/>
        </w:rPr>
      </w:pPr>
    </w:p>
    <w:p w14:paraId="557D5C40" w14:textId="77777777" w:rsidR="00B64A8E" w:rsidRDefault="00B64A8E" w:rsidP="00B64A8E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</w:pPr>
    </w:p>
    <w:p w14:paraId="4548F7C3" w14:textId="77777777" w:rsidR="00B64A8E" w:rsidRDefault="00B64A8E" w:rsidP="00B64A8E">
      <w:pPr>
        <w:pStyle w:val="Titolo1"/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rPr>
          <w:sz w:val="22"/>
        </w:rPr>
      </w:pPr>
      <w:r>
        <w:rPr>
          <w:sz w:val="22"/>
        </w:rPr>
        <w:t>Cognome  ___________________________   Nome  _________________________</w:t>
      </w:r>
    </w:p>
    <w:p w14:paraId="1B55DEFD" w14:textId="77777777" w:rsidR="00B64A8E" w:rsidRDefault="00B64A8E" w:rsidP="00B64A8E">
      <w:pPr>
        <w:pStyle w:val="Titolo4"/>
        <w:rPr>
          <w:rFonts w:ascii="Times New Roman" w:hAnsi="Times New Roman"/>
          <w:sz w:val="22"/>
        </w:rPr>
      </w:pPr>
    </w:p>
    <w:p w14:paraId="48586002" w14:textId="77777777" w:rsidR="00B64A8E" w:rsidRDefault="003C40A6" w:rsidP="00B64A8E">
      <w:pPr>
        <w:pStyle w:val="Titolo4"/>
        <w:jc w:val="center"/>
        <w:rPr>
          <w:rFonts w:ascii="Times New Roman" w:hAnsi="Times New Roman"/>
          <w:sz w:val="22"/>
        </w:rPr>
      </w:pPr>
      <w:r>
        <w:rPr>
          <w:rFonts w:ascii="Times New Roman" w:hAnsi="Times New Roman"/>
          <w:b/>
          <w:bCs/>
          <w:sz w:val="22"/>
        </w:rPr>
        <w:t>Ente di appa</w:t>
      </w:r>
      <w:r w:rsidR="007C2BE4">
        <w:rPr>
          <w:rFonts w:ascii="Times New Roman" w:hAnsi="Times New Roman"/>
          <w:b/>
          <w:bCs/>
          <w:sz w:val="22"/>
        </w:rPr>
        <w:t>rtenenza</w:t>
      </w:r>
      <w:r w:rsidR="00B64A8E">
        <w:rPr>
          <w:rFonts w:ascii="Times New Roman" w:hAnsi="Times New Roman"/>
          <w:b/>
          <w:bCs/>
          <w:sz w:val="22"/>
        </w:rPr>
        <w:t xml:space="preserve">  </w:t>
      </w:r>
      <w:r w:rsidR="00B64A8E">
        <w:rPr>
          <w:rFonts w:ascii="Times New Roman" w:hAnsi="Times New Roman"/>
          <w:sz w:val="22"/>
        </w:rPr>
        <w:t>________________________________________________________________</w:t>
      </w:r>
    </w:p>
    <w:p w14:paraId="01680D3D" w14:textId="77777777" w:rsidR="00B64A8E" w:rsidRDefault="00B64A8E" w:rsidP="00B64A8E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</w:pPr>
    </w:p>
    <w:p w14:paraId="0FD08ED7" w14:textId="77777777" w:rsidR="00B64A8E" w:rsidRPr="00F12E8F" w:rsidRDefault="00B64A8E" w:rsidP="00B64A8E">
      <w:pPr>
        <w:rPr>
          <w:rFonts w:ascii="Times New Roman" w:hAnsi="Times New Roman"/>
          <w:sz w:val="24"/>
          <w:lang w:eastAsia="it-IT"/>
        </w:rPr>
      </w:pPr>
    </w:p>
    <w:p w14:paraId="4F0491FE" w14:textId="77777777" w:rsidR="00B64A8E" w:rsidRPr="00F12E8F" w:rsidRDefault="00B64A8E" w:rsidP="00B64A8E">
      <w:pPr>
        <w:rPr>
          <w:rFonts w:ascii="Times New Roman" w:hAnsi="Times New Roman"/>
          <w:sz w:val="24"/>
          <w:lang w:eastAsia="it-IT"/>
        </w:rPr>
      </w:pPr>
    </w:p>
    <w:p w14:paraId="7D6191FA" w14:textId="77777777" w:rsidR="00B64A8E" w:rsidRPr="00F12E8F" w:rsidRDefault="00B64A8E" w:rsidP="00B64A8E">
      <w:pPr>
        <w:rPr>
          <w:rFonts w:ascii="Times New Roman" w:hAnsi="Times New Roman"/>
          <w:sz w:val="24"/>
          <w:lang w:eastAsia="it-IT"/>
        </w:rPr>
      </w:pPr>
    </w:p>
    <w:p w14:paraId="232A1E1B" w14:textId="77777777" w:rsidR="00B64A8E" w:rsidRPr="00F12E8F" w:rsidRDefault="00B64A8E" w:rsidP="00B64A8E">
      <w:pPr>
        <w:rPr>
          <w:rFonts w:ascii="Times New Roman" w:hAnsi="Times New Roman"/>
          <w:sz w:val="24"/>
          <w:lang w:eastAsia="it-IT"/>
        </w:rPr>
      </w:pPr>
    </w:p>
    <w:p w14:paraId="4D10BCA4" w14:textId="77777777" w:rsidR="00447883" w:rsidRPr="00F12E8F" w:rsidRDefault="00447883" w:rsidP="00447883">
      <w:pPr>
        <w:rPr>
          <w:rFonts w:ascii="Times New Roman" w:hAnsi="Times New Roman"/>
          <w:sz w:val="24"/>
          <w:lang w:eastAsia="it-IT"/>
        </w:rPr>
      </w:pPr>
    </w:p>
    <w:p w14:paraId="1621B230" w14:textId="77777777" w:rsidR="00447883" w:rsidRPr="00374726" w:rsidRDefault="00447883" w:rsidP="00447883">
      <w:pPr>
        <w:tabs>
          <w:tab w:val="left" w:pos="425"/>
        </w:tabs>
        <w:spacing w:line="360" w:lineRule="auto"/>
        <w:rPr>
          <w:rFonts w:ascii="Times New Roman" w:hAnsi="Times New Roman"/>
        </w:rPr>
      </w:pPr>
      <w:r w:rsidRPr="00374726">
        <w:t>*</w:t>
      </w:r>
      <w:r w:rsidRPr="00374726">
        <w:tab/>
      </w:r>
      <w:r w:rsidRPr="00374726">
        <w:tab/>
      </w:r>
      <w:r w:rsidRPr="00374726">
        <w:rPr>
          <w:rFonts w:ascii="Times New Roman" w:hAnsi="Times New Roman"/>
          <w:b/>
        </w:rPr>
        <w:t>Modalità di compilazione</w:t>
      </w:r>
      <w:r w:rsidRPr="00374726">
        <w:rPr>
          <w:rFonts w:ascii="Times New Roman" w:hAnsi="Times New Roman"/>
        </w:rPr>
        <w:t>:</w:t>
      </w:r>
      <w:r w:rsidRPr="00374726">
        <w:rPr>
          <w:rFonts w:ascii="Times New Roman" w:hAnsi="Times New Roman"/>
        </w:rPr>
        <w:tab/>
      </w:r>
      <w:r w:rsidRPr="00374726">
        <w:rPr>
          <w:rFonts w:ascii="Times New Roman" w:hAnsi="Times New Roman"/>
        </w:rPr>
        <w:tab/>
        <w:t>per ogni quesito, barrare una sola risposta</w:t>
      </w:r>
    </w:p>
    <w:p w14:paraId="25BDAC10" w14:textId="77777777" w:rsidR="00447883" w:rsidRPr="00374726" w:rsidRDefault="00447883" w:rsidP="00447883">
      <w:pPr>
        <w:tabs>
          <w:tab w:val="left" w:pos="425"/>
        </w:tabs>
        <w:spacing w:line="360" w:lineRule="auto"/>
        <w:rPr>
          <w:rFonts w:ascii="Times New Roman" w:hAnsi="Times New Roman"/>
        </w:rPr>
      </w:pPr>
    </w:p>
    <w:p w14:paraId="787EA65E" w14:textId="57CED23F" w:rsidR="00447883" w:rsidRPr="00374726" w:rsidRDefault="00447883" w:rsidP="00447883">
      <w:pPr>
        <w:tabs>
          <w:tab w:val="left" w:pos="425"/>
        </w:tabs>
        <w:spacing w:line="360" w:lineRule="auto"/>
        <w:rPr>
          <w:rFonts w:ascii="Times New Roman" w:hAnsi="Times New Roman"/>
        </w:rPr>
      </w:pPr>
      <w:r w:rsidRPr="00374726">
        <w:rPr>
          <w:rFonts w:ascii="Times New Roman" w:hAnsi="Times New Roman"/>
        </w:rPr>
        <w:t>*</w:t>
      </w:r>
      <w:r w:rsidRPr="00374726">
        <w:rPr>
          <w:rFonts w:ascii="Times New Roman" w:hAnsi="Times New Roman"/>
        </w:rPr>
        <w:tab/>
      </w:r>
      <w:r w:rsidRPr="00374726">
        <w:rPr>
          <w:rFonts w:ascii="Times New Roman" w:hAnsi="Times New Roman"/>
        </w:rPr>
        <w:tab/>
      </w:r>
      <w:r w:rsidRPr="00374726">
        <w:rPr>
          <w:rFonts w:ascii="Times New Roman" w:hAnsi="Times New Roman"/>
          <w:b/>
        </w:rPr>
        <w:t>Tempo a disposizione</w:t>
      </w:r>
      <w:r w:rsidRPr="00374726">
        <w:rPr>
          <w:rFonts w:ascii="Times New Roman" w:hAnsi="Times New Roman"/>
        </w:rPr>
        <w:t>:</w:t>
      </w:r>
      <w:r w:rsidRPr="00374726">
        <w:rPr>
          <w:rFonts w:ascii="Times New Roman" w:hAnsi="Times New Roman"/>
        </w:rPr>
        <w:tab/>
      </w:r>
      <w:r w:rsidRPr="00374726">
        <w:rPr>
          <w:rFonts w:ascii="Times New Roman" w:hAnsi="Times New Roman"/>
        </w:rPr>
        <w:tab/>
      </w:r>
      <w:r w:rsidRPr="00374726">
        <w:rPr>
          <w:rFonts w:ascii="Times New Roman" w:hAnsi="Times New Roman"/>
        </w:rPr>
        <w:tab/>
      </w:r>
      <w:r>
        <w:rPr>
          <w:rFonts w:ascii="Times New Roman" w:hAnsi="Times New Roman"/>
        </w:rPr>
        <w:t>1</w:t>
      </w:r>
      <w:r w:rsidR="00AD222E">
        <w:rPr>
          <w:rFonts w:ascii="Times New Roman" w:hAnsi="Times New Roman"/>
        </w:rPr>
        <w:t>0</w:t>
      </w:r>
      <w:r w:rsidRPr="00374726">
        <w:rPr>
          <w:rFonts w:ascii="Times New Roman" w:hAnsi="Times New Roman"/>
        </w:rPr>
        <w:t xml:space="preserve"> minuti</w:t>
      </w:r>
    </w:p>
    <w:p w14:paraId="2DC16C12" w14:textId="77777777" w:rsidR="00447883" w:rsidRPr="00374726" w:rsidRDefault="00447883" w:rsidP="00447883">
      <w:pPr>
        <w:tabs>
          <w:tab w:val="left" w:pos="425"/>
        </w:tabs>
        <w:spacing w:line="360" w:lineRule="auto"/>
        <w:rPr>
          <w:rFonts w:ascii="Times New Roman" w:hAnsi="Times New Roman"/>
        </w:rPr>
      </w:pPr>
    </w:p>
    <w:p w14:paraId="1A4FDC1E" w14:textId="13FD7A7A" w:rsidR="00D625A2" w:rsidRPr="00374726" w:rsidRDefault="00447883" w:rsidP="00D625A2">
      <w:pPr>
        <w:tabs>
          <w:tab w:val="left" w:pos="425"/>
        </w:tabs>
        <w:spacing w:line="360" w:lineRule="auto"/>
        <w:rPr>
          <w:rFonts w:ascii="Times New Roman" w:hAnsi="Times New Roman"/>
        </w:rPr>
      </w:pPr>
      <w:r w:rsidRPr="00374726">
        <w:rPr>
          <w:rFonts w:ascii="Times New Roman" w:hAnsi="Times New Roman"/>
        </w:rPr>
        <w:t>*</w:t>
      </w:r>
      <w:r w:rsidRPr="00374726">
        <w:rPr>
          <w:rFonts w:ascii="Times New Roman" w:hAnsi="Times New Roman"/>
        </w:rPr>
        <w:tab/>
      </w:r>
      <w:r w:rsidRPr="00374726">
        <w:rPr>
          <w:rFonts w:ascii="Times New Roman" w:hAnsi="Times New Roman"/>
        </w:rPr>
        <w:tab/>
      </w:r>
      <w:r w:rsidRPr="00374726">
        <w:rPr>
          <w:rFonts w:ascii="Times New Roman" w:hAnsi="Times New Roman"/>
          <w:b/>
        </w:rPr>
        <w:t>Criterio di valutazione</w:t>
      </w:r>
      <w:r w:rsidRPr="00374726">
        <w:rPr>
          <w:rFonts w:ascii="Times New Roman" w:hAnsi="Times New Roman"/>
        </w:rPr>
        <w:t>:</w:t>
      </w:r>
      <w:r w:rsidRPr="00374726">
        <w:rPr>
          <w:rFonts w:ascii="Times New Roman" w:hAnsi="Times New Roman"/>
        </w:rPr>
        <w:tab/>
      </w:r>
      <w:r w:rsidRPr="00374726">
        <w:rPr>
          <w:rFonts w:ascii="Times New Roman" w:hAnsi="Times New Roman"/>
        </w:rPr>
        <w:tab/>
      </w:r>
      <w:r w:rsidR="00D625A2" w:rsidRPr="00374726">
        <w:rPr>
          <w:rFonts w:ascii="Times New Roman" w:hAnsi="Times New Roman"/>
        </w:rPr>
        <w:t xml:space="preserve">fino a </w:t>
      </w:r>
      <w:r w:rsidR="00AD222E">
        <w:rPr>
          <w:rFonts w:ascii="Times New Roman" w:hAnsi="Times New Roman"/>
        </w:rPr>
        <w:t>2</w:t>
      </w:r>
      <w:r w:rsidR="00D625A2" w:rsidRPr="00374726">
        <w:rPr>
          <w:rFonts w:ascii="Times New Roman" w:hAnsi="Times New Roman"/>
        </w:rPr>
        <w:t xml:space="preserve"> risposte esatte:</w:t>
      </w:r>
      <w:r w:rsidR="00D625A2" w:rsidRPr="00374726">
        <w:rPr>
          <w:rFonts w:ascii="Times New Roman" w:hAnsi="Times New Roman"/>
        </w:rPr>
        <w:tab/>
      </w:r>
      <w:r w:rsidR="00D625A2" w:rsidRPr="00374726">
        <w:rPr>
          <w:rFonts w:ascii="Times New Roman" w:hAnsi="Times New Roman"/>
        </w:rPr>
        <w:tab/>
        <w:t>esito negativo</w:t>
      </w:r>
    </w:p>
    <w:p w14:paraId="5DD54BD0" w14:textId="68584D34" w:rsidR="0038778B" w:rsidRPr="00D625A2" w:rsidRDefault="00D625A2" w:rsidP="00722CFD">
      <w:pPr>
        <w:tabs>
          <w:tab w:val="left" w:pos="425"/>
        </w:tabs>
        <w:spacing w:line="360" w:lineRule="auto"/>
        <w:rPr>
          <w:rFonts w:ascii="Times New Roman" w:hAnsi="Times New Roman"/>
        </w:rPr>
      </w:pPr>
      <w:r w:rsidRPr="00374726">
        <w:rPr>
          <w:rFonts w:ascii="Times New Roman" w:hAnsi="Times New Roman"/>
        </w:rPr>
        <w:tab/>
      </w:r>
      <w:r w:rsidRPr="00374726">
        <w:rPr>
          <w:rFonts w:ascii="Times New Roman" w:hAnsi="Times New Roman"/>
        </w:rPr>
        <w:tab/>
      </w:r>
      <w:r w:rsidRPr="00374726">
        <w:rPr>
          <w:rFonts w:ascii="Times New Roman" w:hAnsi="Times New Roman"/>
        </w:rPr>
        <w:tab/>
      </w:r>
      <w:r w:rsidRPr="00374726">
        <w:rPr>
          <w:rFonts w:ascii="Times New Roman" w:hAnsi="Times New Roman"/>
        </w:rPr>
        <w:tab/>
      </w:r>
      <w:r w:rsidRPr="00374726">
        <w:rPr>
          <w:rFonts w:ascii="Times New Roman" w:hAnsi="Times New Roman"/>
        </w:rPr>
        <w:tab/>
      </w:r>
      <w:r w:rsidRPr="00374726">
        <w:rPr>
          <w:rFonts w:ascii="Times New Roman" w:hAnsi="Times New Roman"/>
        </w:rPr>
        <w:tab/>
      </w:r>
      <w:r w:rsidRPr="00374726">
        <w:rPr>
          <w:rFonts w:ascii="Times New Roman" w:hAnsi="Times New Roman"/>
        </w:rPr>
        <w:tab/>
        <w:t xml:space="preserve">con almeno </w:t>
      </w:r>
      <w:r w:rsidR="00AD222E">
        <w:rPr>
          <w:rFonts w:ascii="Times New Roman" w:hAnsi="Times New Roman"/>
        </w:rPr>
        <w:t>3</w:t>
      </w:r>
      <w:r w:rsidRPr="00374726">
        <w:rPr>
          <w:rFonts w:ascii="Times New Roman" w:hAnsi="Times New Roman"/>
        </w:rPr>
        <w:t xml:space="preserve"> risposte esatte:</w:t>
      </w:r>
      <w:r w:rsidRPr="00374726">
        <w:rPr>
          <w:rFonts w:ascii="Times New Roman" w:hAnsi="Times New Roman"/>
        </w:rPr>
        <w:tab/>
        <w:t>esito positivo</w:t>
      </w:r>
    </w:p>
    <w:p w14:paraId="5ACA4227" w14:textId="77777777" w:rsidR="00CD14CC" w:rsidRDefault="00CD14CC">
      <w:pPr>
        <w:spacing w:after="160" w:line="259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39234CD0" w14:textId="77777777" w:rsidR="00F12E8F" w:rsidRDefault="00F12E8F" w:rsidP="00F12E8F">
      <w:pPr>
        <w:spacing w:line="240" w:lineRule="atLeast"/>
        <w:rPr>
          <w:rFonts w:ascii="Times New Roman" w:hAnsi="Times New Roman"/>
          <w:sz w:val="24"/>
        </w:rPr>
      </w:pPr>
    </w:p>
    <w:p w14:paraId="1A468874" w14:textId="77777777" w:rsidR="00F12E8F" w:rsidRPr="00CA2868" w:rsidRDefault="00F12E8F" w:rsidP="00F12E8F">
      <w:pPr>
        <w:spacing w:line="240" w:lineRule="atLeast"/>
        <w:rPr>
          <w:rFonts w:ascii="Times New Roman" w:hAnsi="Times New Roman"/>
          <w:sz w:val="24"/>
        </w:rPr>
      </w:pPr>
    </w:p>
    <w:p w14:paraId="62DEFF61" w14:textId="4C8FFAFD" w:rsidR="00252895" w:rsidRPr="00CC6B12" w:rsidRDefault="00252895" w:rsidP="00252895">
      <w:pPr>
        <w:spacing w:line="240" w:lineRule="atLeast"/>
        <w:ind w:right="-1"/>
        <w:jc w:val="both"/>
        <w:rPr>
          <w:rFonts w:ascii="Times New Roman" w:eastAsia="Times New Roman" w:hAnsi="Times New Roman"/>
          <w:b/>
        </w:rPr>
      </w:pPr>
      <w:r w:rsidRPr="00CC6B12">
        <w:rPr>
          <w:rFonts w:ascii="Times New Roman" w:eastAsia="Times New Roman" w:hAnsi="Times New Roman"/>
          <w:b/>
        </w:rPr>
        <w:t xml:space="preserve">1. </w:t>
      </w:r>
      <w:r w:rsidR="00224A5C">
        <w:rPr>
          <w:rFonts w:ascii="Times New Roman" w:eastAsia="Times New Roman" w:hAnsi="Times New Roman"/>
          <w:b/>
        </w:rPr>
        <w:t>Ai sensi della normativa vigente, il terzo danneggiato può agire per chiedere il risarcimento del danno ingiustamente patito</w:t>
      </w:r>
      <w:r w:rsidR="00A90018" w:rsidRPr="00A90018">
        <w:rPr>
          <w:rFonts w:ascii="Times New Roman" w:eastAsia="Times New Roman" w:hAnsi="Times New Roman"/>
          <w:b/>
        </w:rPr>
        <w:t>:</w:t>
      </w:r>
    </w:p>
    <w:p w14:paraId="1B5190B4" w14:textId="1BECB4C5" w:rsidR="004631F4" w:rsidRPr="004631F4" w:rsidRDefault="00224A5C" w:rsidP="004631F4">
      <w:pPr>
        <w:pStyle w:val="Paragrafoelenco"/>
        <w:numPr>
          <w:ilvl w:val="0"/>
          <w:numId w:val="1"/>
        </w:numPr>
        <w:rPr>
          <w:rFonts w:ascii="Times New Roman" w:hAnsi="Times New Roman"/>
          <w:highlight w:val="yellow"/>
        </w:rPr>
      </w:pPr>
      <w:r>
        <w:rPr>
          <w:rFonts w:ascii="Times New Roman" w:hAnsi="Times New Roman"/>
          <w:highlight w:val="yellow"/>
        </w:rPr>
        <w:t>nei confronti sia dell’agente pubblico, sia della Amministrazione di appartenenza</w:t>
      </w:r>
    </w:p>
    <w:p w14:paraId="2328FC1F" w14:textId="03DB0E86" w:rsidR="004631F4" w:rsidRPr="00224A5C" w:rsidRDefault="00224A5C" w:rsidP="00224A5C">
      <w:pPr>
        <w:pStyle w:val="Paragrafoelenco"/>
        <w:numPr>
          <w:ilvl w:val="0"/>
          <w:numId w:val="1"/>
        </w:numPr>
        <w:jc w:val="both"/>
        <w:rPr>
          <w:rFonts w:ascii="Times New Roman" w:hAnsi="Times New Roman"/>
        </w:rPr>
      </w:pPr>
      <w:r w:rsidRPr="00224A5C">
        <w:rPr>
          <w:rFonts w:ascii="Times New Roman" w:hAnsi="Times New Roman"/>
        </w:rPr>
        <w:t>nei confronti sia dell’agente pubblico</w:t>
      </w:r>
      <w:r>
        <w:rPr>
          <w:rFonts w:ascii="Times New Roman" w:hAnsi="Times New Roman"/>
        </w:rPr>
        <w:t xml:space="preserve"> in caso di colpa lieve</w:t>
      </w:r>
      <w:r w:rsidRPr="00224A5C">
        <w:rPr>
          <w:rFonts w:ascii="Times New Roman" w:hAnsi="Times New Roman"/>
        </w:rPr>
        <w:t>, sia della Amministrazione di appartenenza</w:t>
      </w:r>
      <w:r>
        <w:rPr>
          <w:rFonts w:ascii="Times New Roman" w:hAnsi="Times New Roman"/>
        </w:rPr>
        <w:t xml:space="preserve"> in caso di dolo o colpa grave</w:t>
      </w:r>
    </w:p>
    <w:p w14:paraId="765CE39C" w14:textId="021201F9" w:rsidR="004631F4" w:rsidRPr="004631F4" w:rsidRDefault="00224A5C" w:rsidP="004631F4">
      <w:pPr>
        <w:pStyle w:val="Paragrafoelenco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solo nei confronti dell’agente pubblico</w:t>
      </w:r>
    </w:p>
    <w:p w14:paraId="6A540CB3" w14:textId="77777777" w:rsidR="00252895" w:rsidRPr="00CC6B12" w:rsidRDefault="00252895" w:rsidP="00252895">
      <w:pPr>
        <w:jc w:val="both"/>
        <w:rPr>
          <w:rFonts w:ascii="Times New Roman" w:hAnsi="Times New Roman"/>
        </w:rPr>
      </w:pPr>
    </w:p>
    <w:p w14:paraId="3578196D" w14:textId="77777777" w:rsidR="00252895" w:rsidRPr="00CC6B12" w:rsidRDefault="00252895" w:rsidP="00252895">
      <w:pPr>
        <w:jc w:val="both"/>
        <w:rPr>
          <w:rFonts w:ascii="Times New Roman" w:hAnsi="Times New Roman"/>
        </w:rPr>
      </w:pPr>
    </w:p>
    <w:p w14:paraId="5B7441BD" w14:textId="066E79F6" w:rsidR="00252895" w:rsidRPr="00CC6B12" w:rsidRDefault="00252895" w:rsidP="00252895">
      <w:pPr>
        <w:spacing w:line="240" w:lineRule="atLeast"/>
        <w:ind w:right="-1"/>
        <w:jc w:val="both"/>
        <w:rPr>
          <w:rFonts w:ascii="Times New Roman" w:eastAsia="Times New Roman" w:hAnsi="Times New Roman"/>
          <w:b/>
        </w:rPr>
      </w:pPr>
      <w:r w:rsidRPr="00CC6B12">
        <w:rPr>
          <w:rFonts w:ascii="Times New Roman" w:eastAsia="Times New Roman" w:hAnsi="Times New Roman"/>
          <w:b/>
        </w:rPr>
        <w:t xml:space="preserve">2. </w:t>
      </w:r>
      <w:r w:rsidR="000139AF">
        <w:rPr>
          <w:rFonts w:ascii="Times New Roman" w:eastAsia="Times New Roman" w:hAnsi="Times New Roman"/>
          <w:b/>
        </w:rPr>
        <w:t>Secondo l’interpretazione invalsa e stante l’art. 28 cost., l’art. 2, comma 4, del vigente Codice dei contratti pubblici, nella parte in cui prevede che “le stazioni appaltanti e gli enti concedenti adottano azioni per la copertura assicurativa dei rischi per il personale”</w:t>
      </w:r>
      <w:r w:rsidR="00A85624" w:rsidRPr="00CC6B12">
        <w:rPr>
          <w:rFonts w:ascii="Times New Roman" w:eastAsia="Times New Roman" w:hAnsi="Times New Roman"/>
          <w:b/>
        </w:rPr>
        <w:t>:</w:t>
      </w:r>
    </w:p>
    <w:p w14:paraId="1DFB1119" w14:textId="24B69AB7" w:rsidR="002C641A" w:rsidRPr="002C641A" w:rsidRDefault="000139AF" w:rsidP="002C641A">
      <w:pPr>
        <w:pStyle w:val="Paragrafoelenco"/>
        <w:numPr>
          <w:ilvl w:val="0"/>
          <w:numId w:val="2"/>
        </w:numPr>
        <w:jc w:val="both"/>
        <w:rPr>
          <w:rFonts w:ascii="Times New Roman" w:eastAsia="Times New Roman" w:hAnsi="Times New Roman"/>
        </w:rPr>
      </w:pPr>
      <w:bookmarkStart w:id="0" w:name="_Hlk199175121"/>
      <w:r>
        <w:rPr>
          <w:rFonts w:ascii="Times New Roman" w:eastAsia="Times New Roman" w:hAnsi="Times New Roman"/>
        </w:rPr>
        <w:t>impone già in sé l’obbligo, in capo alla stazione appaltante, di stipulare polizze di copertura della responsabilità civile professionale verso terzi a favore del personale interno;</w:t>
      </w:r>
      <w:bookmarkEnd w:id="0"/>
      <w:r>
        <w:rPr>
          <w:rFonts w:ascii="Times New Roman" w:eastAsia="Times New Roman" w:hAnsi="Times New Roman"/>
        </w:rPr>
        <w:t xml:space="preserve"> </w:t>
      </w:r>
    </w:p>
    <w:p w14:paraId="43CBA148" w14:textId="6BC8F1BE" w:rsidR="002C641A" w:rsidRPr="002C641A" w:rsidRDefault="000139AF" w:rsidP="002C641A">
      <w:pPr>
        <w:pStyle w:val="Paragrafoelenco"/>
        <w:numPr>
          <w:ilvl w:val="0"/>
          <w:numId w:val="2"/>
        </w:numPr>
        <w:jc w:val="both"/>
        <w:rPr>
          <w:rFonts w:ascii="Times New Roman" w:eastAsia="Times New Roman" w:hAnsi="Times New Roman"/>
        </w:rPr>
      </w:pPr>
      <w:r w:rsidRPr="000139AF">
        <w:rPr>
          <w:rFonts w:ascii="Times New Roman" w:eastAsia="Times New Roman" w:hAnsi="Times New Roman"/>
        </w:rPr>
        <w:t xml:space="preserve">impone già in sé l’obbligo, in capo alla stazione appaltante, di stipulare polizze di copertura della responsabilità civile </w:t>
      </w:r>
      <w:r>
        <w:rPr>
          <w:rFonts w:ascii="Times New Roman" w:eastAsia="Times New Roman" w:hAnsi="Times New Roman"/>
        </w:rPr>
        <w:t>amministrativo-contabile</w:t>
      </w:r>
      <w:r w:rsidRPr="000139AF">
        <w:rPr>
          <w:rFonts w:ascii="Times New Roman" w:eastAsia="Times New Roman" w:hAnsi="Times New Roman"/>
        </w:rPr>
        <w:t xml:space="preserve"> a favore del personale interno;</w:t>
      </w:r>
    </w:p>
    <w:p w14:paraId="75F71FA5" w14:textId="217E4C80" w:rsidR="002C641A" w:rsidRPr="002C641A" w:rsidRDefault="000139AF" w:rsidP="002C641A">
      <w:pPr>
        <w:pStyle w:val="Paragrafoelenco"/>
        <w:numPr>
          <w:ilvl w:val="0"/>
          <w:numId w:val="2"/>
        </w:numPr>
        <w:jc w:val="both"/>
        <w:rPr>
          <w:rFonts w:ascii="Times New Roman" w:eastAsia="Times New Roman" w:hAnsi="Times New Roman"/>
          <w:highlight w:val="yellow"/>
        </w:rPr>
      </w:pPr>
      <w:r>
        <w:rPr>
          <w:rFonts w:ascii="Times New Roman" w:eastAsia="Times New Roman" w:hAnsi="Times New Roman"/>
          <w:highlight w:val="yellow"/>
        </w:rPr>
        <w:t xml:space="preserve">non è norma dall’autonomo contenuto precettivo, richiedendo </w:t>
      </w:r>
      <w:r w:rsidR="00356300">
        <w:rPr>
          <w:rFonts w:ascii="Times New Roman" w:eastAsia="Times New Roman" w:hAnsi="Times New Roman"/>
          <w:highlight w:val="yellow"/>
        </w:rPr>
        <w:t>specificazioni di rango primario in ordine al tipo di copertura e alle attività/soggetti coperti.</w:t>
      </w:r>
    </w:p>
    <w:p w14:paraId="692AF4D9" w14:textId="77777777" w:rsidR="00252895" w:rsidRPr="00CC6B12" w:rsidRDefault="00252895" w:rsidP="00252895">
      <w:pPr>
        <w:jc w:val="both"/>
        <w:rPr>
          <w:rFonts w:ascii="Times New Roman" w:hAnsi="Times New Roman"/>
        </w:rPr>
      </w:pPr>
    </w:p>
    <w:p w14:paraId="30002810" w14:textId="77777777" w:rsidR="00252895" w:rsidRPr="00CC6B12" w:rsidRDefault="00252895" w:rsidP="00252895">
      <w:pPr>
        <w:jc w:val="both"/>
        <w:rPr>
          <w:rFonts w:ascii="Times New Roman" w:hAnsi="Times New Roman"/>
        </w:rPr>
      </w:pPr>
    </w:p>
    <w:p w14:paraId="110DB1A0" w14:textId="33DB5C6D" w:rsidR="00252895" w:rsidRPr="00CC6B12" w:rsidRDefault="00252895" w:rsidP="00252895">
      <w:pPr>
        <w:spacing w:line="240" w:lineRule="atLeast"/>
        <w:ind w:right="-1"/>
        <w:jc w:val="both"/>
        <w:rPr>
          <w:rFonts w:ascii="Times New Roman" w:eastAsia="Times New Roman" w:hAnsi="Times New Roman"/>
          <w:b/>
        </w:rPr>
      </w:pPr>
      <w:r w:rsidRPr="00CC6B12">
        <w:rPr>
          <w:rFonts w:ascii="Times New Roman" w:eastAsia="Times New Roman" w:hAnsi="Times New Roman"/>
          <w:b/>
        </w:rPr>
        <w:t xml:space="preserve">3. </w:t>
      </w:r>
      <w:r w:rsidR="00356300">
        <w:rPr>
          <w:rFonts w:ascii="Times New Roman" w:eastAsia="Times New Roman" w:hAnsi="Times New Roman"/>
          <w:b/>
        </w:rPr>
        <w:t>Ai sensi all’art. 45 del vigente Codice dei contratti pubblici, quota parte pari al 20% dell’incentivo tecnico deve in ogni caso essere destinata</w:t>
      </w:r>
      <w:r w:rsidR="009E25D8" w:rsidRPr="00CC6B12">
        <w:rPr>
          <w:rFonts w:ascii="Times New Roman" w:eastAsia="Times New Roman" w:hAnsi="Times New Roman"/>
          <w:b/>
        </w:rPr>
        <w:t>:</w:t>
      </w:r>
    </w:p>
    <w:p w14:paraId="266B7651" w14:textId="63C2DD8D" w:rsidR="002C641A" w:rsidRPr="002C641A" w:rsidRDefault="00356300" w:rsidP="002C641A">
      <w:pPr>
        <w:pStyle w:val="Paragrafoelenco"/>
        <w:numPr>
          <w:ilvl w:val="0"/>
          <w:numId w:val="3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all’acquisto di beni e tecnologie funzionali alla incentivazione della modellazione elettronica informativa per l’edilizia e le infrastrutture;</w:t>
      </w:r>
    </w:p>
    <w:p w14:paraId="03A6CD1B" w14:textId="322679F6" w:rsidR="002C641A" w:rsidRPr="00356300" w:rsidRDefault="00356300" w:rsidP="00356300">
      <w:pPr>
        <w:pStyle w:val="Paragrafoelenco"/>
        <w:numPr>
          <w:ilvl w:val="0"/>
          <w:numId w:val="3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all’acquisto di beni e tecnologie funzionali alla implementazione di banch</w:t>
      </w:r>
      <w:r w:rsidR="00E26C19">
        <w:rPr>
          <w:rFonts w:ascii="Times New Roman" w:hAnsi="Times New Roman"/>
        </w:rPr>
        <w:t>e</w:t>
      </w:r>
      <w:r>
        <w:rPr>
          <w:rFonts w:ascii="Times New Roman" w:hAnsi="Times New Roman"/>
        </w:rPr>
        <w:t xml:space="preserve"> dati per il controllo della capacità della spesa;</w:t>
      </w:r>
    </w:p>
    <w:p w14:paraId="6B9128B3" w14:textId="7BAC6443" w:rsidR="00252895" w:rsidRPr="00356300" w:rsidRDefault="00356300" w:rsidP="00BF198E">
      <w:pPr>
        <w:pStyle w:val="Paragrafoelenco"/>
        <w:numPr>
          <w:ilvl w:val="0"/>
          <w:numId w:val="3"/>
        </w:numPr>
        <w:jc w:val="both"/>
        <w:rPr>
          <w:rFonts w:ascii="Times New Roman" w:hAnsi="Times New Roman"/>
        </w:rPr>
      </w:pPr>
      <w:r w:rsidRPr="00356300">
        <w:rPr>
          <w:rFonts w:ascii="Times New Roman" w:hAnsi="Times New Roman"/>
          <w:highlight w:val="yellow"/>
        </w:rPr>
        <w:t>per la copertura degli oneri di assicurazione obbligatoria del personale.</w:t>
      </w:r>
    </w:p>
    <w:p w14:paraId="3AD357DC" w14:textId="77777777" w:rsidR="00252895" w:rsidRPr="00CC6B12" w:rsidRDefault="00252895" w:rsidP="00252895">
      <w:pPr>
        <w:jc w:val="both"/>
        <w:rPr>
          <w:rFonts w:ascii="Times New Roman" w:hAnsi="Times New Roman"/>
        </w:rPr>
      </w:pPr>
    </w:p>
    <w:p w14:paraId="6676662E" w14:textId="77777777" w:rsidR="00414036" w:rsidRDefault="00414036" w:rsidP="00252895">
      <w:pPr>
        <w:spacing w:line="240" w:lineRule="atLeast"/>
        <w:ind w:right="-1"/>
        <w:jc w:val="both"/>
        <w:rPr>
          <w:rFonts w:ascii="Times New Roman" w:eastAsia="Times New Roman" w:hAnsi="Times New Roman"/>
          <w:b/>
        </w:rPr>
      </w:pPr>
    </w:p>
    <w:p w14:paraId="02C3CB8D" w14:textId="5F94E517" w:rsidR="00414036" w:rsidRPr="00CC6B12" w:rsidRDefault="00414036" w:rsidP="00414036">
      <w:pPr>
        <w:jc w:val="both"/>
        <w:rPr>
          <w:rFonts w:ascii="Times New Roman" w:hAnsi="Times New Roman"/>
          <w:b/>
        </w:rPr>
      </w:pPr>
      <w:r>
        <w:rPr>
          <w:rFonts w:ascii="Times New Roman" w:eastAsia="Times New Roman" w:hAnsi="Times New Roman"/>
          <w:b/>
        </w:rPr>
        <w:t>4</w:t>
      </w:r>
      <w:r w:rsidRPr="00CC6B12">
        <w:rPr>
          <w:rFonts w:ascii="Times New Roman" w:eastAsia="Times New Roman" w:hAnsi="Times New Roman"/>
          <w:b/>
        </w:rPr>
        <w:t xml:space="preserve">. </w:t>
      </w:r>
      <w:r>
        <w:rPr>
          <w:rFonts w:ascii="Times New Roman" w:eastAsia="Times New Roman" w:hAnsi="Times New Roman"/>
          <w:b/>
        </w:rPr>
        <w:t>Secondo la giurisprudenza contabile della Corte dei Conti e i parei espressi dall’ANAC, la copertura degli oneri assicurativi a carico della stazione appaltante, prevista dal vigente Codice dei contratti pubblici, riguarda</w:t>
      </w:r>
      <w:r w:rsidRPr="00CC6B12">
        <w:rPr>
          <w:rFonts w:ascii="Times New Roman" w:eastAsia="Times New Roman" w:hAnsi="Times New Roman"/>
          <w:b/>
        </w:rPr>
        <w:t>:</w:t>
      </w:r>
    </w:p>
    <w:p w14:paraId="2C64834A" w14:textId="77777777" w:rsidR="00414036" w:rsidRPr="009163C8" w:rsidRDefault="00414036" w:rsidP="00414036">
      <w:pPr>
        <w:pStyle w:val="Paragrafoelenco"/>
        <w:numPr>
          <w:ilvl w:val="0"/>
          <w:numId w:val="5"/>
        </w:numPr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solo al verificatore interno di conformità dei progetti;</w:t>
      </w:r>
    </w:p>
    <w:p w14:paraId="05A45A05" w14:textId="77777777" w:rsidR="00414036" w:rsidRDefault="00414036" w:rsidP="00414036">
      <w:pPr>
        <w:pStyle w:val="Paragrafoelenco"/>
        <w:numPr>
          <w:ilvl w:val="0"/>
          <w:numId w:val="5"/>
        </w:numPr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solo al progettista interno di opere;</w:t>
      </w:r>
    </w:p>
    <w:p w14:paraId="5B15B1B9" w14:textId="01571A9B" w:rsidR="00414036" w:rsidRPr="00414036" w:rsidRDefault="00414036" w:rsidP="00414036">
      <w:pPr>
        <w:pStyle w:val="Paragrafoelenco"/>
        <w:numPr>
          <w:ilvl w:val="0"/>
          <w:numId w:val="5"/>
        </w:numPr>
        <w:jc w:val="both"/>
        <w:rPr>
          <w:rFonts w:ascii="Times New Roman" w:eastAsia="Times New Roman" w:hAnsi="Times New Roman"/>
        </w:rPr>
      </w:pPr>
      <w:r w:rsidRPr="00414036">
        <w:rPr>
          <w:rFonts w:ascii="Times New Roman" w:eastAsia="Times New Roman" w:hAnsi="Times New Roman"/>
          <w:highlight w:val="yellow"/>
        </w:rPr>
        <w:t>sia al verificatore di conformità dei progetti sia al progettista di opere, interni alla stazione appaltante.</w:t>
      </w:r>
    </w:p>
    <w:p w14:paraId="16589244" w14:textId="77777777" w:rsidR="00414036" w:rsidRDefault="00414036" w:rsidP="00252895">
      <w:pPr>
        <w:spacing w:line="240" w:lineRule="atLeast"/>
        <w:ind w:right="-1"/>
        <w:jc w:val="both"/>
        <w:rPr>
          <w:rFonts w:ascii="Times New Roman" w:eastAsia="Times New Roman" w:hAnsi="Times New Roman"/>
          <w:b/>
        </w:rPr>
      </w:pPr>
    </w:p>
    <w:p w14:paraId="36CA7E4A" w14:textId="77777777" w:rsidR="00414036" w:rsidRDefault="00414036" w:rsidP="00252895">
      <w:pPr>
        <w:spacing w:line="240" w:lineRule="atLeast"/>
        <w:ind w:right="-1"/>
        <w:jc w:val="both"/>
        <w:rPr>
          <w:rFonts w:ascii="Times New Roman" w:eastAsia="Times New Roman" w:hAnsi="Times New Roman"/>
          <w:b/>
        </w:rPr>
      </w:pPr>
    </w:p>
    <w:p w14:paraId="58DE5E13" w14:textId="31C1BBFF" w:rsidR="00252895" w:rsidRPr="00CC6B12" w:rsidRDefault="00414036" w:rsidP="00252895">
      <w:pPr>
        <w:spacing w:line="240" w:lineRule="atLeast"/>
        <w:ind w:right="-1"/>
        <w:jc w:val="both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>5</w:t>
      </w:r>
      <w:r w:rsidR="00252895" w:rsidRPr="00CC6B12">
        <w:rPr>
          <w:rFonts w:ascii="Times New Roman" w:eastAsia="Times New Roman" w:hAnsi="Times New Roman"/>
          <w:b/>
        </w:rPr>
        <w:t xml:space="preserve">. </w:t>
      </w:r>
      <w:r w:rsidR="0033443A">
        <w:rPr>
          <w:rFonts w:ascii="Times New Roman" w:eastAsia="Times New Roman" w:hAnsi="Times New Roman"/>
          <w:b/>
        </w:rPr>
        <w:t>L</w:t>
      </w:r>
      <w:r w:rsidR="00E26C19">
        <w:rPr>
          <w:rFonts w:ascii="Times New Roman" w:eastAsia="Times New Roman" w:hAnsi="Times New Roman"/>
          <w:b/>
        </w:rPr>
        <w:t>’obbligo di copertura assicurativa dei dipendenti delle stazioni appalti per l’esecuzione di specifiche attività tecniche</w:t>
      </w:r>
      <w:r w:rsidR="00035A90" w:rsidRPr="00CC6B12">
        <w:rPr>
          <w:rFonts w:ascii="Times New Roman" w:eastAsia="Times New Roman" w:hAnsi="Times New Roman"/>
          <w:b/>
        </w:rPr>
        <w:t>:</w:t>
      </w:r>
    </w:p>
    <w:p w14:paraId="02C0713D" w14:textId="2C266AB8" w:rsidR="009163C8" w:rsidRPr="009163C8" w:rsidRDefault="0033443A" w:rsidP="009163C8">
      <w:pPr>
        <w:pStyle w:val="Paragrafoelenco"/>
        <w:numPr>
          <w:ilvl w:val="0"/>
          <w:numId w:val="4"/>
        </w:numPr>
        <w:jc w:val="both"/>
        <w:rPr>
          <w:rFonts w:ascii="Times New Roman" w:eastAsia="Times New Roman" w:hAnsi="Times New Roman"/>
          <w:highlight w:val="yellow"/>
        </w:rPr>
      </w:pPr>
      <w:r>
        <w:rPr>
          <w:rFonts w:ascii="Times New Roman" w:eastAsia="Times New Roman" w:hAnsi="Times New Roman"/>
          <w:highlight w:val="yellow"/>
        </w:rPr>
        <w:t>riguarderebbe non solo la responsabilità-civile verso terzi, ma - per parte della giurisprudenza contabile - anche la responsabilità amministrativo-contabile, in deroga all’art. 3, c. 59, L. 244/2007</w:t>
      </w:r>
      <w:r w:rsidR="00FC25AE">
        <w:rPr>
          <w:rFonts w:ascii="Times New Roman" w:eastAsia="Times New Roman" w:hAnsi="Times New Roman"/>
          <w:highlight w:val="yellow"/>
        </w:rPr>
        <w:t>;</w:t>
      </w:r>
    </w:p>
    <w:p w14:paraId="2BC4D760" w14:textId="7662907F" w:rsidR="009163C8" w:rsidRPr="009163C8" w:rsidRDefault="0033443A" w:rsidP="009163C8">
      <w:pPr>
        <w:pStyle w:val="Paragrafoelenco"/>
        <w:numPr>
          <w:ilvl w:val="0"/>
          <w:numId w:val="4"/>
        </w:numPr>
        <w:jc w:val="both"/>
        <w:rPr>
          <w:rFonts w:ascii="Times New Roman" w:eastAsia="Times New Roman" w:hAnsi="Times New Roman"/>
        </w:rPr>
      </w:pPr>
      <w:bookmarkStart w:id="1" w:name="_Hlk206947436"/>
      <w:r w:rsidRPr="0033443A">
        <w:rPr>
          <w:rFonts w:ascii="Times New Roman" w:eastAsia="Times New Roman" w:hAnsi="Times New Roman"/>
        </w:rPr>
        <w:t>secondo la giurisprudenza</w:t>
      </w:r>
      <w:r>
        <w:rPr>
          <w:rFonts w:ascii="Times New Roman" w:eastAsia="Times New Roman" w:hAnsi="Times New Roman"/>
        </w:rPr>
        <w:t xml:space="preserve"> unanime</w:t>
      </w:r>
      <w:r w:rsidRPr="0033443A">
        <w:rPr>
          <w:rFonts w:ascii="Times New Roman" w:eastAsia="Times New Roman" w:hAnsi="Times New Roman"/>
        </w:rPr>
        <w:t xml:space="preserve"> della Corte dei conti</w:t>
      </w:r>
      <w:r>
        <w:rPr>
          <w:rFonts w:ascii="Times New Roman" w:eastAsia="Times New Roman" w:hAnsi="Times New Roman"/>
        </w:rPr>
        <w:t>,</w:t>
      </w:r>
      <w:r w:rsidRPr="0033443A">
        <w:rPr>
          <w:rFonts w:ascii="Times New Roman" w:eastAsia="Times New Roman" w:hAnsi="Times New Roman"/>
        </w:rPr>
        <w:t xml:space="preserve"> </w:t>
      </w:r>
      <w:bookmarkEnd w:id="1"/>
      <w:r w:rsidR="00E26C19">
        <w:rPr>
          <w:rFonts w:ascii="Times New Roman" w:eastAsia="Times New Roman" w:hAnsi="Times New Roman"/>
        </w:rPr>
        <w:t>riguarda solo la responsabilità amministrativo-contabile, in de</w:t>
      </w:r>
      <w:r>
        <w:rPr>
          <w:rFonts w:ascii="Times New Roman" w:eastAsia="Times New Roman" w:hAnsi="Times New Roman"/>
        </w:rPr>
        <w:t>roga all’art. 3, c. 59, L. 244/2007</w:t>
      </w:r>
      <w:r w:rsidR="00FC25AE">
        <w:rPr>
          <w:rFonts w:ascii="Times New Roman" w:eastAsia="Times New Roman" w:hAnsi="Times New Roman"/>
        </w:rPr>
        <w:t>;</w:t>
      </w:r>
    </w:p>
    <w:p w14:paraId="274853B9" w14:textId="26D14695" w:rsidR="009163C8" w:rsidRPr="00414036" w:rsidRDefault="0033443A" w:rsidP="00414036">
      <w:pPr>
        <w:pStyle w:val="Paragrafoelenco"/>
        <w:numPr>
          <w:ilvl w:val="0"/>
          <w:numId w:val="4"/>
        </w:numPr>
        <w:jc w:val="both"/>
        <w:rPr>
          <w:rFonts w:ascii="Times New Roman" w:eastAsia="Times New Roman" w:hAnsi="Times New Roman"/>
        </w:rPr>
      </w:pPr>
      <w:r w:rsidRPr="0033443A">
        <w:rPr>
          <w:rFonts w:ascii="Times New Roman" w:eastAsia="Times New Roman" w:hAnsi="Times New Roman"/>
        </w:rPr>
        <w:t>secondo la giurisprudenza unanime della Corte dei conti</w:t>
      </w:r>
      <w:r>
        <w:rPr>
          <w:rFonts w:ascii="Times New Roman" w:eastAsia="Times New Roman" w:hAnsi="Times New Roman"/>
        </w:rPr>
        <w:t>,</w:t>
      </w:r>
      <w:r w:rsidRPr="0033443A">
        <w:rPr>
          <w:rFonts w:ascii="Times New Roman" w:eastAsia="Times New Roman" w:hAnsi="Times New Roman"/>
        </w:rPr>
        <w:t xml:space="preserve"> </w:t>
      </w:r>
      <w:r>
        <w:rPr>
          <w:rFonts w:ascii="Times New Roman" w:eastAsia="Times New Roman" w:hAnsi="Times New Roman"/>
        </w:rPr>
        <w:t>riguarda solo la responsabilità civile verso terzi, per colpa lieve e grave, non essendo derogato l’art. 3, c. 59, L. 244/2007</w:t>
      </w:r>
      <w:r w:rsidR="00FC25AE">
        <w:rPr>
          <w:rFonts w:ascii="Times New Roman" w:eastAsia="Times New Roman" w:hAnsi="Times New Roman"/>
        </w:rPr>
        <w:t>.</w:t>
      </w:r>
    </w:p>
    <w:sectPr w:rsidR="009163C8" w:rsidRPr="00414036" w:rsidSect="001B6FED">
      <w:headerReference w:type="default" r:id="rId8"/>
      <w:pgSz w:w="11906" w:h="16838"/>
      <w:pgMar w:top="1417" w:right="1134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CDC328" w14:textId="77777777" w:rsidR="00872916" w:rsidRDefault="00872916" w:rsidP="00B64A8E">
      <w:r>
        <w:separator/>
      </w:r>
    </w:p>
  </w:endnote>
  <w:endnote w:type="continuationSeparator" w:id="0">
    <w:p w14:paraId="4E884A2A" w14:textId="77777777" w:rsidR="00872916" w:rsidRDefault="00872916" w:rsidP="00B64A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AF2975" w14:textId="77777777" w:rsidR="00872916" w:rsidRDefault="00872916" w:rsidP="00B64A8E">
      <w:r>
        <w:separator/>
      </w:r>
    </w:p>
  </w:footnote>
  <w:footnote w:type="continuationSeparator" w:id="0">
    <w:p w14:paraId="4AA40AD4" w14:textId="77777777" w:rsidR="00872916" w:rsidRDefault="00872916" w:rsidP="00B64A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2F87FC" w14:textId="77777777" w:rsidR="00AE4A2A" w:rsidRDefault="00AE4A2A" w:rsidP="00CD14CC">
    <w:pPr>
      <w:pStyle w:val="Intestazione"/>
      <w:tabs>
        <w:tab w:val="clear" w:pos="4819"/>
        <w:tab w:val="clear" w:pos="9638"/>
        <w:tab w:val="left" w:pos="3170"/>
      </w:tabs>
    </w:pPr>
    <w:r w:rsidRPr="00CD14CC">
      <w:rPr>
        <w:noProof/>
        <w:lang w:eastAsia="it-IT"/>
      </w:rPr>
      <w:drawing>
        <wp:inline distT="0" distB="0" distL="0" distR="0" wp14:anchorId="3C89DAE8" wp14:editId="0F9FBAEC">
          <wp:extent cx="2316480" cy="454083"/>
          <wp:effectExtent l="0" t="0" r="0" b="0"/>
          <wp:docPr id="1" name="Immagine 2" descr="Logodefinitivo_formazionemaggioli_20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 descr="Logodefinitivo_formazionemaggioli_2017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18507" cy="4544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36C14"/>
    <w:multiLevelType w:val="hybridMultilevel"/>
    <w:tmpl w:val="F78C80B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037567"/>
    <w:multiLevelType w:val="hybridMultilevel"/>
    <w:tmpl w:val="9F74BAC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9E318F"/>
    <w:multiLevelType w:val="hybridMultilevel"/>
    <w:tmpl w:val="9F74BAC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2C24F7"/>
    <w:multiLevelType w:val="hybridMultilevel"/>
    <w:tmpl w:val="B60C722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FA345B"/>
    <w:multiLevelType w:val="hybridMultilevel"/>
    <w:tmpl w:val="B832C99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1CA6C0B"/>
    <w:multiLevelType w:val="hybridMultilevel"/>
    <w:tmpl w:val="B832C99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6720E5F"/>
    <w:multiLevelType w:val="hybridMultilevel"/>
    <w:tmpl w:val="E24E6212"/>
    <w:lvl w:ilvl="0" w:tplc="0410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F71D6F"/>
    <w:multiLevelType w:val="hybridMultilevel"/>
    <w:tmpl w:val="B832C99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D747705"/>
    <w:multiLevelType w:val="hybridMultilevel"/>
    <w:tmpl w:val="9F74BAC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4E1334"/>
    <w:multiLevelType w:val="hybridMultilevel"/>
    <w:tmpl w:val="9F74BAC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91202E"/>
    <w:multiLevelType w:val="hybridMultilevel"/>
    <w:tmpl w:val="B832C99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15A5593"/>
    <w:multiLevelType w:val="hybridMultilevel"/>
    <w:tmpl w:val="9F74BAC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0B5956"/>
    <w:multiLevelType w:val="hybridMultilevel"/>
    <w:tmpl w:val="9F74BAC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D27E0B"/>
    <w:multiLevelType w:val="hybridMultilevel"/>
    <w:tmpl w:val="9F74BAC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961AFC"/>
    <w:multiLevelType w:val="hybridMultilevel"/>
    <w:tmpl w:val="CD84DB3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A47727"/>
    <w:multiLevelType w:val="hybridMultilevel"/>
    <w:tmpl w:val="B832C99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A1F1683"/>
    <w:multiLevelType w:val="hybridMultilevel"/>
    <w:tmpl w:val="B4F221A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EF024B"/>
    <w:multiLevelType w:val="hybridMultilevel"/>
    <w:tmpl w:val="59185D7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757F92"/>
    <w:multiLevelType w:val="hybridMultilevel"/>
    <w:tmpl w:val="9F74BAC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A65D4E"/>
    <w:multiLevelType w:val="hybridMultilevel"/>
    <w:tmpl w:val="B832C99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A7444CC"/>
    <w:multiLevelType w:val="hybridMultilevel"/>
    <w:tmpl w:val="2998314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775679"/>
    <w:multiLevelType w:val="hybridMultilevel"/>
    <w:tmpl w:val="758ACF9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18E1AFD"/>
    <w:multiLevelType w:val="hybridMultilevel"/>
    <w:tmpl w:val="B832C99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E067E95"/>
    <w:multiLevelType w:val="hybridMultilevel"/>
    <w:tmpl w:val="E4D2090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3156588">
    <w:abstractNumId w:val="16"/>
  </w:num>
  <w:num w:numId="2" w16cid:durableId="1573345382">
    <w:abstractNumId w:val="23"/>
  </w:num>
  <w:num w:numId="3" w16cid:durableId="1670214242">
    <w:abstractNumId w:val="14"/>
  </w:num>
  <w:num w:numId="4" w16cid:durableId="1466006394">
    <w:abstractNumId w:val="17"/>
  </w:num>
  <w:num w:numId="5" w16cid:durableId="1195539958">
    <w:abstractNumId w:val="8"/>
  </w:num>
  <w:num w:numId="6" w16cid:durableId="1253394933">
    <w:abstractNumId w:val="20"/>
  </w:num>
  <w:num w:numId="7" w16cid:durableId="938945970">
    <w:abstractNumId w:val="0"/>
  </w:num>
  <w:num w:numId="8" w16cid:durableId="1673875260">
    <w:abstractNumId w:val="3"/>
  </w:num>
  <w:num w:numId="9" w16cid:durableId="460194063">
    <w:abstractNumId w:val="21"/>
  </w:num>
  <w:num w:numId="10" w16cid:durableId="878978900">
    <w:abstractNumId w:val="15"/>
  </w:num>
  <w:num w:numId="11" w16cid:durableId="2120762092">
    <w:abstractNumId w:val="19"/>
  </w:num>
  <w:num w:numId="12" w16cid:durableId="166292857">
    <w:abstractNumId w:val="4"/>
  </w:num>
  <w:num w:numId="13" w16cid:durableId="877350208">
    <w:abstractNumId w:val="10"/>
  </w:num>
  <w:num w:numId="14" w16cid:durableId="2041323727">
    <w:abstractNumId w:val="5"/>
  </w:num>
  <w:num w:numId="15" w16cid:durableId="351030906">
    <w:abstractNumId w:val="22"/>
  </w:num>
  <w:num w:numId="16" w16cid:durableId="2081753483">
    <w:abstractNumId w:val="7"/>
  </w:num>
  <w:num w:numId="17" w16cid:durableId="437989869">
    <w:abstractNumId w:val="6"/>
  </w:num>
  <w:num w:numId="18" w16cid:durableId="191889685">
    <w:abstractNumId w:val="18"/>
  </w:num>
  <w:num w:numId="19" w16cid:durableId="11226451">
    <w:abstractNumId w:val="13"/>
  </w:num>
  <w:num w:numId="20" w16cid:durableId="948245548">
    <w:abstractNumId w:val="1"/>
  </w:num>
  <w:num w:numId="21" w16cid:durableId="2103868883">
    <w:abstractNumId w:val="12"/>
  </w:num>
  <w:num w:numId="22" w16cid:durableId="1983581587">
    <w:abstractNumId w:val="2"/>
  </w:num>
  <w:num w:numId="23" w16cid:durableId="1518806717">
    <w:abstractNumId w:val="11"/>
  </w:num>
  <w:num w:numId="24" w16cid:durableId="1696807456">
    <w:abstractNumId w:val="9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78B"/>
    <w:rsid w:val="00001E1F"/>
    <w:rsid w:val="000139AF"/>
    <w:rsid w:val="000245BA"/>
    <w:rsid w:val="00035A90"/>
    <w:rsid w:val="000A1219"/>
    <w:rsid w:val="000C491E"/>
    <w:rsid w:val="000E0AC1"/>
    <w:rsid w:val="000E0D08"/>
    <w:rsid w:val="00103251"/>
    <w:rsid w:val="001250AA"/>
    <w:rsid w:val="0017609B"/>
    <w:rsid w:val="001935E4"/>
    <w:rsid w:val="001A03CA"/>
    <w:rsid w:val="001B4D19"/>
    <w:rsid w:val="001B6FED"/>
    <w:rsid w:val="001C4075"/>
    <w:rsid w:val="001D4C6C"/>
    <w:rsid w:val="00224A5C"/>
    <w:rsid w:val="002504E7"/>
    <w:rsid w:val="00252895"/>
    <w:rsid w:val="00254DAE"/>
    <w:rsid w:val="00257745"/>
    <w:rsid w:val="00262DEF"/>
    <w:rsid w:val="00282BB0"/>
    <w:rsid w:val="00286572"/>
    <w:rsid w:val="002C641A"/>
    <w:rsid w:val="002E4B65"/>
    <w:rsid w:val="00312116"/>
    <w:rsid w:val="00320C1C"/>
    <w:rsid w:val="0033038C"/>
    <w:rsid w:val="0033443A"/>
    <w:rsid w:val="003409E4"/>
    <w:rsid w:val="00356300"/>
    <w:rsid w:val="003566A8"/>
    <w:rsid w:val="00362DE2"/>
    <w:rsid w:val="0038778B"/>
    <w:rsid w:val="003C40A6"/>
    <w:rsid w:val="003E08FD"/>
    <w:rsid w:val="003F5556"/>
    <w:rsid w:val="003F7A82"/>
    <w:rsid w:val="004012E2"/>
    <w:rsid w:val="00414036"/>
    <w:rsid w:val="00414233"/>
    <w:rsid w:val="00417379"/>
    <w:rsid w:val="00436904"/>
    <w:rsid w:val="00443D1B"/>
    <w:rsid w:val="00447883"/>
    <w:rsid w:val="004631F4"/>
    <w:rsid w:val="004B637C"/>
    <w:rsid w:val="00500719"/>
    <w:rsid w:val="005147EC"/>
    <w:rsid w:val="00523E33"/>
    <w:rsid w:val="00551B45"/>
    <w:rsid w:val="0058131E"/>
    <w:rsid w:val="005917AF"/>
    <w:rsid w:val="005949A0"/>
    <w:rsid w:val="005B5903"/>
    <w:rsid w:val="005D142F"/>
    <w:rsid w:val="005D7A37"/>
    <w:rsid w:val="00601C4B"/>
    <w:rsid w:val="006227A6"/>
    <w:rsid w:val="00650F2A"/>
    <w:rsid w:val="00661F62"/>
    <w:rsid w:val="00680E2E"/>
    <w:rsid w:val="00684D9A"/>
    <w:rsid w:val="006C1ADD"/>
    <w:rsid w:val="006C53F3"/>
    <w:rsid w:val="006C7BFD"/>
    <w:rsid w:val="006F77F7"/>
    <w:rsid w:val="00722CFD"/>
    <w:rsid w:val="00730313"/>
    <w:rsid w:val="00751639"/>
    <w:rsid w:val="007768C1"/>
    <w:rsid w:val="007A23E9"/>
    <w:rsid w:val="007B44A8"/>
    <w:rsid w:val="007C2BE4"/>
    <w:rsid w:val="007D294B"/>
    <w:rsid w:val="007D5067"/>
    <w:rsid w:val="007F4AB7"/>
    <w:rsid w:val="00820DDA"/>
    <w:rsid w:val="00824754"/>
    <w:rsid w:val="00831785"/>
    <w:rsid w:val="008503AB"/>
    <w:rsid w:val="00872916"/>
    <w:rsid w:val="008842B1"/>
    <w:rsid w:val="00892BB7"/>
    <w:rsid w:val="008975E9"/>
    <w:rsid w:val="008B2EBF"/>
    <w:rsid w:val="008D27F5"/>
    <w:rsid w:val="008D7088"/>
    <w:rsid w:val="008D7D18"/>
    <w:rsid w:val="008E4E01"/>
    <w:rsid w:val="008F2FE8"/>
    <w:rsid w:val="008F71F8"/>
    <w:rsid w:val="009160D9"/>
    <w:rsid w:val="009163C8"/>
    <w:rsid w:val="009309D6"/>
    <w:rsid w:val="00935547"/>
    <w:rsid w:val="0094402D"/>
    <w:rsid w:val="009A4DA7"/>
    <w:rsid w:val="009B29F6"/>
    <w:rsid w:val="009E25D8"/>
    <w:rsid w:val="009F0B0D"/>
    <w:rsid w:val="009F7F08"/>
    <w:rsid w:val="00A47F81"/>
    <w:rsid w:val="00A74034"/>
    <w:rsid w:val="00A7661E"/>
    <w:rsid w:val="00A81CA5"/>
    <w:rsid w:val="00A82D1E"/>
    <w:rsid w:val="00A85624"/>
    <w:rsid w:val="00A90018"/>
    <w:rsid w:val="00A95B19"/>
    <w:rsid w:val="00AA3585"/>
    <w:rsid w:val="00AD222E"/>
    <w:rsid w:val="00AE4A2A"/>
    <w:rsid w:val="00B33F10"/>
    <w:rsid w:val="00B35ED5"/>
    <w:rsid w:val="00B50877"/>
    <w:rsid w:val="00B60444"/>
    <w:rsid w:val="00B64A8E"/>
    <w:rsid w:val="00B94AEB"/>
    <w:rsid w:val="00B96F8A"/>
    <w:rsid w:val="00BA3E74"/>
    <w:rsid w:val="00BE6CD7"/>
    <w:rsid w:val="00BF2C7C"/>
    <w:rsid w:val="00BF3623"/>
    <w:rsid w:val="00C02EC4"/>
    <w:rsid w:val="00C15B53"/>
    <w:rsid w:val="00C50D1B"/>
    <w:rsid w:val="00C64598"/>
    <w:rsid w:val="00C858B9"/>
    <w:rsid w:val="00CA3EC4"/>
    <w:rsid w:val="00CC126B"/>
    <w:rsid w:val="00CC6B12"/>
    <w:rsid w:val="00CD14CC"/>
    <w:rsid w:val="00CD3919"/>
    <w:rsid w:val="00CF1D06"/>
    <w:rsid w:val="00D10756"/>
    <w:rsid w:val="00D25CDB"/>
    <w:rsid w:val="00D43525"/>
    <w:rsid w:val="00D454A9"/>
    <w:rsid w:val="00D61CAF"/>
    <w:rsid w:val="00D625A2"/>
    <w:rsid w:val="00D646B6"/>
    <w:rsid w:val="00D7777B"/>
    <w:rsid w:val="00D91A01"/>
    <w:rsid w:val="00D95815"/>
    <w:rsid w:val="00DA00CD"/>
    <w:rsid w:val="00DB54FB"/>
    <w:rsid w:val="00DC16C2"/>
    <w:rsid w:val="00E22792"/>
    <w:rsid w:val="00E26C19"/>
    <w:rsid w:val="00E46418"/>
    <w:rsid w:val="00E56390"/>
    <w:rsid w:val="00E63870"/>
    <w:rsid w:val="00E766D8"/>
    <w:rsid w:val="00EA1E63"/>
    <w:rsid w:val="00EA2E81"/>
    <w:rsid w:val="00EB2402"/>
    <w:rsid w:val="00EE6CED"/>
    <w:rsid w:val="00EF7B36"/>
    <w:rsid w:val="00F00CC8"/>
    <w:rsid w:val="00F12E8F"/>
    <w:rsid w:val="00F54468"/>
    <w:rsid w:val="00F6109B"/>
    <w:rsid w:val="00F82B6D"/>
    <w:rsid w:val="00F85375"/>
    <w:rsid w:val="00FC1854"/>
    <w:rsid w:val="00FC25AE"/>
    <w:rsid w:val="00FC2E40"/>
    <w:rsid w:val="00FC6704"/>
    <w:rsid w:val="00FE4FEA"/>
    <w:rsid w:val="00FF6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B24175"/>
  <w15:docId w15:val="{D9A21FC6-46FB-48B8-8B71-F4A511985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8778B"/>
    <w:pPr>
      <w:spacing w:after="0" w:line="240" w:lineRule="auto"/>
    </w:pPr>
    <w:rPr>
      <w:rFonts w:ascii="Calibri" w:eastAsia="Calibri" w:hAnsi="Calibri" w:cs="Times New Roman"/>
    </w:rPr>
  </w:style>
  <w:style w:type="paragraph" w:styleId="Titolo1">
    <w:name w:val="heading 1"/>
    <w:basedOn w:val="Normale"/>
    <w:next w:val="Normale"/>
    <w:link w:val="Titolo1Carattere"/>
    <w:qFormat/>
    <w:rsid w:val="00B64A8E"/>
    <w:pPr>
      <w:keepNext/>
      <w:jc w:val="center"/>
      <w:outlineLvl w:val="0"/>
    </w:pPr>
    <w:rPr>
      <w:rFonts w:ascii="Times New Roman" w:eastAsia="Times New Roman" w:hAnsi="Times New Roman"/>
      <w:b/>
      <w:bCs/>
      <w:sz w:val="28"/>
      <w:szCs w:val="24"/>
      <w:lang w:eastAsia="it-IT"/>
    </w:rPr>
  </w:style>
  <w:style w:type="paragraph" w:styleId="Titolo4">
    <w:name w:val="heading 4"/>
    <w:basedOn w:val="Normale"/>
    <w:next w:val="Normale"/>
    <w:link w:val="Titolo4Carattere"/>
    <w:qFormat/>
    <w:rsid w:val="00B64A8E"/>
    <w:pPr>
      <w:keepNext/>
      <w:pBdr>
        <w:top w:val="dashSmallGap" w:sz="4" w:space="1" w:color="auto"/>
        <w:left w:val="dashSmallGap" w:sz="4" w:space="4" w:color="auto"/>
        <w:bottom w:val="dashSmallGap" w:sz="4" w:space="1" w:color="auto"/>
        <w:right w:val="dashSmallGap" w:sz="4" w:space="4" w:color="auto"/>
      </w:pBdr>
      <w:tabs>
        <w:tab w:val="left" w:pos="425"/>
      </w:tabs>
      <w:outlineLvl w:val="3"/>
    </w:pPr>
    <w:rPr>
      <w:rFonts w:ascii="Tms Rmn" w:eastAsia="Times New Roman" w:hAnsi="Tms Rmn"/>
      <w:sz w:val="28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nhideWhenUsed/>
    <w:rsid w:val="0038778B"/>
    <w:pPr>
      <w:jc w:val="center"/>
    </w:pPr>
    <w:rPr>
      <w:rFonts w:ascii="Comic Sans MS" w:eastAsia="Times New Roman" w:hAnsi="Comic Sans MS"/>
      <w:b/>
      <w:sz w:val="28"/>
      <w:szCs w:val="2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rsid w:val="0038778B"/>
    <w:rPr>
      <w:rFonts w:ascii="Comic Sans MS" w:eastAsia="Times New Roman" w:hAnsi="Comic Sans MS" w:cs="Times New Roman"/>
      <w:b/>
      <w:sz w:val="28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38778B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rsid w:val="00B64A8E"/>
    <w:rPr>
      <w:rFonts w:ascii="Times New Roman" w:eastAsia="Times New Roman" w:hAnsi="Times New Roman" w:cs="Times New Roman"/>
      <w:b/>
      <w:bCs/>
      <w:sz w:val="28"/>
      <w:szCs w:val="24"/>
      <w:lang w:eastAsia="it-IT"/>
    </w:rPr>
  </w:style>
  <w:style w:type="character" w:customStyle="1" w:styleId="Titolo4Carattere">
    <w:name w:val="Titolo 4 Carattere"/>
    <w:basedOn w:val="Carpredefinitoparagrafo"/>
    <w:link w:val="Titolo4"/>
    <w:rsid w:val="00B64A8E"/>
    <w:rPr>
      <w:rFonts w:ascii="Tms Rmn" w:eastAsia="Times New Roman" w:hAnsi="Tms Rmn" w:cs="Times New Roman"/>
      <w:sz w:val="28"/>
      <w:szCs w:val="20"/>
      <w:lang w:eastAsia="it-IT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B64A8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B64A8E"/>
    <w:rPr>
      <w:rFonts w:ascii="Calibri" w:eastAsia="Calibri" w:hAnsi="Calibri" w:cs="Times New Roman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B64A8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B64A8E"/>
    <w:rPr>
      <w:rFonts w:ascii="Calibri" w:eastAsia="Calibri" w:hAnsi="Calibri" w:cs="Times New Roman"/>
    </w:rPr>
  </w:style>
  <w:style w:type="table" w:styleId="Grigliatabella">
    <w:name w:val="Table Grid"/>
    <w:basedOn w:val="Tabellanormale"/>
    <w:uiPriority w:val="39"/>
    <w:rsid w:val="00B64A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578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7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294AF26-E87C-4303-AB7E-1D3A678D9E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517</Words>
  <Characters>2950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Donato</dc:creator>
  <cp:keywords/>
  <dc:description/>
  <cp:lastModifiedBy>Muccioli Stefano</cp:lastModifiedBy>
  <cp:revision>26</cp:revision>
  <dcterms:created xsi:type="dcterms:W3CDTF">2021-06-14T06:49:00Z</dcterms:created>
  <dcterms:modified xsi:type="dcterms:W3CDTF">2025-10-06T14:16:00Z</dcterms:modified>
</cp:coreProperties>
</file>